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3E5DCB89"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D9304C">
        <w:rPr>
          <w:rFonts w:ascii="Arial" w:eastAsia="Times New Roman" w:hAnsi="Arial" w:cs="Arial"/>
          <w:sz w:val="44"/>
          <w:szCs w:val="44"/>
          <w:lang w:eastAsia="nl-NL"/>
        </w:rPr>
        <w:t>VERKEERS</w:t>
      </w:r>
      <w:r w:rsidRPr="007F64AE">
        <w:rPr>
          <w:rFonts w:ascii="Arial" w:eastAsia="Times New Roman" w:hAnsi="Arial" w:cs="Arial"/>
          <w:sz w:val="44"/>
          <w:szCs w:val="44"/>
          <w:lang w:eastAsia="nl-NL"/>
        </w:rPr>
        <w:t xml:space="preserve">DAK – </w:t>
      </w:r>
      <w:r w:rsidR="006E4899">
        <w:rPr>
          <w:rFonts w:ascii="Arial" w:eastAsia="Times New Roman" w:hAnsi="Arial" w:cs="Arial"/>
          <w:sz w:val="44"/>
          <w:szCs w:val="44"/>
          <w:lang w:eastAsia="nl-NL"/>
        </w:rPr>
        <w:t>RETENTIE</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24A58FE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w:t>
      </w:r>
      <w:r w:rsidR="006E4899">
        <w:rPr>
          <w:rFonts w:ascii="Arial" w:eastAsia="Times New Roman" w:hAnsi="Arial" w:cs="Arial"/>
          <w:sz w:val="22"/>
          <w:szCs w:val="22"/>
          <w:lang w:eastAsia="nl-NL"/>
        </w:rPr>
        <w:t>met nulhelling</w:t>
      </w:r>
      <w:r w:rsidRPr="007F64AE">
        <w:rPr>
          <w:rFonts w:ascii="Arial" w:eastAsia="Times New Roman" w:hAnsi="Arial" w:cs="Arial"/>
          <w:sz w:val="22"/>
          <w:szCs w:val="22"/>
          <w:lang w:eastAsia="nl-NL"/>
        </w:rPr>
        <w:t>)</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5AE1F871"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r w:rsidR="00D9304C">
        <w:rPr>
          <w:rFonts w:ascii="Arial" w:eastAsia="Times New Roman" w:hAnsi="Arial" w:cs="Arial"/>
          <w:sz w:val="22"/>
          <w:szCs w:val="22"/>
          <w:lang w:eastAsia="nl-NL"/>
        </w:rPr>
        <w:t>, aanwijzing planning, aanleg en instandhouding op bouwwerken (uitgave 2020)</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548062A3"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w:t>
      </w:r>
      <w:r w:rsidR="001478DC">
        <w:rPr>
          <w:rFonts w:ascii="Arial" w:eastAsia="Times New Roman" w:hAnsi="Arial" w:cs="Arial"/>
          <w:sz w:val="22"/>
          <w:szCs w:val="22"/>
          <w:lang w:eastAsia="nl-NL"/>
        </w:rPr>
        <w:t>n</w:t>
      </w:r>
      <w:r>
        <w:rPr>
          <w:rFonts w:ascii="Arial" w:eastAsia="Times New Roman" w:hAnsi="Arial" w:cs="Arial"/>
          <w:sz w:val="22"/>
          <w:szCs w:val="22"/>
          <w:lang w:eastAsia="nl-NL"/>
        </w:rPr>
        <w:t>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43A5B35E"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Het te plaatsen systeem heeft een opbouw zoals hieronder beschreven en dient te worden aangebracht op een </w:t>
      </w:r>
      <w:r w:rsidR="006E4899">
        <w:rPr>
          <w:rFonts w:ascii="Arial" w:eastAsia="Times New Roman" w:hAnsi="Arial" w:cs="Arial"/>
          <w:sz w:val="22"/>
          <w:szCs w:val="22"/>
          <w:lang w:eastAsia="nl-NL"/>
        </w:rPr>
        <w:t xml:space="preserve">vlak dak zonder afschot (nulhelling), voorzien van een </w:t>
      </w:r>
      <w:r w:rsidRPr="007F64AE">
        <w:rPr>
          <w:rFonts w:ascii="Arial" w:eastAsia="Times New Roman" w:hAnsi="Arial" w:cs="Arial"/>
          <w:sz w:val="22"/>
          <w:szCs w:val="22"/>
          <w:lang w:eastAsia="nl-NL"/>
        </w:rPr>
        <w:t>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60AD61FC"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04491">
        <w:rPr>
          <w:rFonts w:ascii="Arial" w:eastAsia="Times New Roman" w:hAnsi="Arial" w:cs="Arial"/>
          <w:b/>
          <w:bCs/>
          <w:sz w:val="22"/>
          <w:szCs w:val="22"/>
          <w:lang w:eastAsia="nl-NL"/>
        </w:rPr>
        <w:t>Glijlaag SGL 500</w:t>
      </w:r>
      <w:r w:rsidR="006A178C">
        <w:rPr>
          <w:rFonts w:ascii="Arial" w:eastAsia="Times New Roman" w:hAnsi="Arial" w:cs="Arial"/>
          <w:b/>
          <w:bCs/>
          <w:sz w:val="22"/>
          <w:szCs w:val="22"/>
          <w:lang w:eastAsia="nl-NL"/>
        </w:rPr>
        <w:t xml:space="preserve"> en glijlaag TGF 0,2</w:t>
      </w:r>
    </w:p>
    <w:p w14:paraId="26F611B9" w14:textId="516667EA" w:rsidR="007F64AE" w:rsidRPr="007F64AE" w:rsidRDefault="006A178C" w:rsidP="007F64AE">
      <w:pPr>
        <w:rPr>
          <w:rFonts w:ascii="Arial" w:eastAsia="Times New Roman" w:hAnsi="Arial" w:cs="Arial"/>
          <w:sz w:val="22"/>
          <w:szCs w:val="22"/>
          <w:lang w:eastAsia="nl-NL"/>
        </w:rPr>
      </w:pPr>
      <w:r>
        <w:rPr>
          <w:rFonts w:ascii="Arial" w:eastAsia="Times New Roman" w:hAnsi="Arial" w:cs="Arial"/>
          <w:sz w:val="22"/>
          <w:szCs w:val="22"/>
          <w:lang w:eastAsia="nl-NL"/>
        </w:rPr>
        <w:t>Twee glijlagen</w:t>
      </w:r>
      <w:r w:rsidR="00504491">
        <w:rPr>
          <w:rFonts w:ascii="Arial" w:eastAsia="Times New Roman" w:hAnsi="Arial" w:cs="Arial"/>
          <w:sz w:val="22"/>
          <w:szCs w:val="22"/>
          <w:lang w:eastAsia="nl-NL"/>
        </w:rPr>
        <w:t xml:space="preserve"> ter voorkoming van wrijving op de dakbedekking conform EN 53375.</w:t>
      </w:r>
      <w:r w:rsidR="007F64AE" w:rsidRPr="007F64AE">
        <w:rPr>
          <w:rFonts w:ascii="Arial" w:eastAsia="Times New Roman" w:hAnsi="Arial" w:cs="Arial"/>
          <w:sz w:val="22"/>
          <w:szCs w:val="22"/>
          <w:lang w:eastAsia="nl-NL"/>
        </w:rPr>
        <w:t xml:space="preserve">  </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235CB8AC"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6E4899">
        <w:rPr>
          <w:rFonts w:ascii="Arial" w:eastAsia="Times New Roman" w:hAnsi="Arial" w:cs="Arial"/>
          <w:b/>
          <w:bCs/>
          <w:sz w:val="22"/>
          <w:szCs w:val="22"/>
          <w:lang w:eastAsia="nl-NL"/>
        </w:rPr>
        <w:t>Waterretentielaag WRB 85i, WRB 85v of WRB 150</w:t>
      </w:r>
    </w:p>
    <w:p w14:paraId="449C17B8" w14:textId="77777777" w:rsidR="006E4899" w:rsidRDefault="006E4899" w:rsidP="00D9304C">
      <w:pPr>
        <w:rPr>
          <w:rFonts w:ascii="Arial" w:eastAsia="Times New Roman" w:hAnsi="Arial" w:cs="Arial"/>
          <w:sz w:val="22"/>
          <w:szCs w:val="22"/>
          <w:lang w:eastAsia="nl-NL"/>
        </w:rPr>
      </w:pPr>
      <w:r>
        <w:rPr>
          <w:rFonts w:ascii="Arial" w:eastAsia="Times New Roman" w:hAnsi="Arial" w:cs="Arial"/>
          <w:sz w:val="22"/>
          <w:szCs w:val="22"/>
          <w:lang w:eastAsia="nl-NL"/>
        </w:rPr>
        <w:t>Thermisch stabiele retentiebox met hoge druksterkte en zeer hoge waterbergingscapaciteit.</w:t>
      </w:r>
    </w:p>
    <w:p w14:paraId="19D124E0" w14:textId="45099C85" w:rsidR="006A178C" w:rsidRDefault="006E4899" w:rsidP="006E4899">
      <w:pPr>
        <w:rPr>
          <w:rFonts w:ascii="Arial" w:eastAsia="Times New Roman" w:hAnsi="Arial" w:cs="Arial"/>
          <w:sz w:val="22"/>
          <w:szCs w:val="22"/>
          <w:lang w:eastAsia="nl-NL"/>
        </w:rPr>
      </w:pPr>
      <w:r>
        <w:rPr>
          <w:rFonts w:ascii="Arial" w:eastAsia="Times New Roman" w:hAnsi="Arial" w:cs="Arial"/>
          <w:sz w:val="22"/>
          <w:szCs w:val="22"/>
          <w:lang w:eastAsia="nl-NL"/>
        </w:rPr>
        <w:t>Voorzien van conische verbinders.</w:t>
      </w:r>
    </w:p>
    <w:p w14:paraId="1CC669F8" w14:textId="06C7D821" w:rsidR="006E4899" w:rsidRDefault="006E4899" w:rsidP="006E4899">
      <w:pPr>
        <w:rPr>
          <w:rFonts w:ascii="Arial" w:eastAsia="Times New Roman" w:hAnsi="Arial" w:cs="Arial"/>
          <w:sz w:val="22"/>
          <w:szCs w:val="22"/>
          <w:lang w:eastAsia="nl-NL"/>
        </w:rPr>
      </w:pPr>
      <w:r>
        <w:rPr>
          <w:rFonts w:ascii="Arial" w:eastAsia="Times New Roman" w:hAnsi="Arial" w:cs="Arial"/>
          <w:sz w:val="22"/>
          <w:szCs w:val="22"/>
          <w:lang w:eastAsia="nl-NL"/>
        </w:rPr>
        <w:t>(Type volgens nutscategorie, dakconstructie en vereiste accumulatiehoogte.)</w:t>
      </w:r>
    </w:p>
    <w:p w14:paraId="5B114A0E" w14:textId="72C52162" w:rsidR="006A178C" w:rsidRDefault="006A178C" w:rsidP="00D9304C">
      <w:pPr>
        <w:rPr>
          <w:rFonts w:ascii="Arial" w:eastAsia="Times New Roman" w:hAnsi="Arial" w:cs="Arial"/>
          <w:sz w:val="22"/>
          <w:szCs w:val="22"/>
          <w:lang w:eastAsia="nl-NL"/>
        </w:rPr>
      </w:pPr>
    </w:p>
    <w:p w14:paraId="0F9E950E" w14:textId="51C8F5A7" w:rsidR="006A178C" w:rsidRDefault="006A178C" w:rsidP="00D9304C">
      <w:pPr>
        <w:rPr>
          <w:rFonts w:ascii="Arial" w:eastAsia="Times New Roman" w:hAnsi="Arial" w:cs="Arial"/>
          <w:sz w:val="22"/>
          <w:szCs w:val="22"/>
          <w:lang w:eastAsia="nl-NL"/>
        </w:rPr>
      </w:pPr>
    </w:p>
    <w:p w14:paraId="2584F105" w14:textId="781F0F20" w:rsidR="006A178C" w:rsidRDefault="006A178C" w:rsidP="00D9304C">
      <w:pPr>
        <w:rPr>
          <w:rFonts w:ascii="Arial" w:eastAsia="Times New Roman" w:hAnsi="Arial" w:cs="Arial"/>
          <w:sz w:val="22"/>
          <w:szCs w:val="22"/>
          <w:lang w:eastAsia="nl-NL"/>
        </w:rPr>
      </w:pPr>
    </w:p>
    <w:p w14:paraId="242F1DB5" w14:textId="57440C97" w:rsidR="006A178C" w:rsidRDefault="006A178C" w:rsidP="00D9304C">
      <w:pPr>
        <w:rPr>
          <w:rFonts w:ascii="Arial" w:eastAsia="Times New Roman" w:hAnsi="Arial" w:cs="Arial"/>
          <w:sz w:val="22"/>
          <w:szCs w:val="22"/>
          <w:lang w:eastAsia="nl-NL"/>
        </w:rPr>
      </w:pPr>
      <w:r>
        <w:rPr>
          <w:rFonts w:ascii="Arial" w:eastAsia="Times New Roman" w:hAnsi="Arial" w:cs="Arial"/>
          <w:b/>
          <w:bCs/>
          <w:sz w:val="22"/>
          <w:szCs w:val="22"/>
          <w:lang w:eastAsia="nl-NL"/>
        </w:rPr>
        <w:lastRenderedPageBreak/>
        <w:t>1.3  Filterlaag FIL 300</w:t>
      </w:r>
    </w:p>
    <w:p w14:paraId="35D9DD37" w14:textId="77777777" w:rsid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 xml:space="preserve">Voorkomt dichtslibben door fijne deeltjes in de drainagelaag, met goede waterdoorlaatbaarheid en hoge scheurbestendigheid.  </w:t>
      </w:r>
    </w:p>
    <w:p w14:paraId="0CDFC649" w14:textId="02CE0D1E" w:rsidR="006A178C" w:rsidRP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Zeer hoge geotextielsterkte, klasse GRK 5;</w:t>
      </w:r>
    </w:p>
    <w:p w14:paraId="767F8955" w14:textId="676A89D3" w:rsidR="007F64AE" w:rsidRDefault="007F64AE" w:rsidP="007F64AE">
      <w:pPr>
        <w:rPr>
          <w:rFonts w:ascii="Arial" w:eastAsia="Times New Roman" w:hAnsi="Arial" w:cs="Arial"/>
          <w:sz w:val="22"/>
          <w:szCs w:val="22"/>
          <w:lang w:eastAsia="nl-NL"/>
        </w:rPr>
      </w:pPr>
    </w:p>
    <w:p w14:paraId="749BBCBF" w14:textId="5828D3F1" w:rsidR="007F64AE" w:rsidRPr="006A178C" w:rsidRDefault="006A178C" w:rsidP="006A178C">
      <w:pPr>
        <w:rPr>
          <w:rFonts w:ascii="Arial" w:eastAsia="Times New Roman" w:hAnsi="Arial" w:cs="Arial"/>
          <w:b/>
          <w:bCs/>
          <w:sz w:val="22"/>
          <w:szCs w:val="22"/>
          <w:lang w:eastAsia="nl-NL"/>
        </w:rPr>
      </w:pPr>
      <w:r>
        <w:rPr>
          <w:rFonts w:ascii="Arial" w:eastAsia="Times New Roman" w:hAnsi="Arial" w:cs="Arial"/>
          <w:b/>
          <w:bCs/>
          <w:sz w:val="22"/>
          <w:szCs w:val="22"/>
          <w:lang w:eastAsia="nl-NL"/>
        </w:rPr>
        <w:t>1.4</w:t>
      </w:r>
      <w:r w:rsidR="00D9304C" w:rsidRPr="006A178C">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 xml:space="preserve"> </w:t>
      </w:r>
      <w:r w:rsidR="00D9304C" w:rsidRPr="006A178C">
        <w:rPr>
          <w:rFonts w:ascii="Arial" w:eastAsia="Times New Roman" w:hAnsi="Arial" w:cs="Arial"/>
          <w:b/>
          <w:bCs/>
          <w:sz w:val="22"/>
          <w:szCs w:val="22"/>
          <w:lang w:eastAsia="nl-NL"/>
        </w:rPr>
        <w:t>Draaglaag Granulaat 2-22</w:t>
      </w:r>
    </w:p>
    <w:p w14:paraId="386AA27A" w14:textId="766C3763" w:rsid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Betongranulaat, fractie 2-22, in een laagdikte van minimum 1</w:t>
      </w:r>
      <w:r w:rsidR="00497B8D">
        <w:rPr>
          <w:rFonts w:ascii="Arial" w:eastAsia="Times New Roman" w:hAnsi="Arial" w:cs="Arial"/>
          <w:sz w:val="22"/>
          <w:szCs w:val="22"/>
          <w:lang w:eastAsia="nl-NL"/>
        </w:rPr>
        <w:t>5</w:t>
      </w:r>
      <w:r>
        <w:rPr>
          <w:rFonts w:ascii="Arial" w:eastAsia="Times New Roman" w:hAnsi="Arial" w:cs="Arial"/>
          <w:sz w:val="22"/>
          <w:szCs w:val="22"/>
          <w:lang w:eastAsia="nl-NL"/>
        </w:rPr>
        <w:t>0 mm.</w:t>
      </w:r>
    </w:p>
    <w:p w14:paraId="3F771F98" w14:textId="643FF987" w:rsidR="00D9304C"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(Als variant kan ook Optipor gebruikt worden)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46A1E0D1" w:rsidR="007F64AE" w:rsidRPr="006A178C" w:rsidRDefault="006A178C" w:rsidP="006A178C">
      <w:pPr>
        <w:pStyle w:val="Lijstalinea"/>
        <w:numPr>
          <w:ilvl w:val="1"/>
          <w:numId w:val="5"/>
        </w:num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6E4899">
        <w:rPr>
          <w:rFonts w:ascii="Arial" w:eastAsia="Times New Roman" w:hAnsi="Arial" w:cs="Arial"/>
          <w:b/>
          <w:bCs/>
          <w:sz w:val="22"/>
          <w:szCs w:val="22"/>
          <w:lang w:eastAsia="nl-NL"/>
        </w:rPr>
        <w:t>Cunetlaag Split 1-4</w:t>
      </w:r>
    </w:p>
    <w:p w14:paraId="39E5FD4B" w14:textId="730101A5" w:rsidR="006A178C" w:rsidRDefault="006E4899" w:rsidP="007F64AE">
      <w:pPr>
        <w:rPr>
          <w:rFonts w:ascii="Arial" w:eastAsia="Times New Roman" w:hAnsi="Arial" w:cs="Arial"/>
          <w:sz w:val="22"/>
          <w:szCs w:val="22"/>
          <w:lang w:eastAsia="nl-NL"/>
        </w:rPr>
      </w:pPr>
      <w:r>
        <w:rPr>
          <w:rFonts w:ascii="Arial" w:eastAsia="Times New Roman" w:hAnsi="Arial" w:cs="Arial"/>
          <w:sz w:val="22"/>
          <w:szCs w:val="22"/>
          <w:lang w:eastAsia="nl-NL"/>
        </w:rPr>
        <w:t>In een laagdikte van 30 tot 50 mm.</w:t>
      </w:r>
    </w:p>
    <w:p w14:paraId="0C2D2E8E" w14:textId="62E3028E"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0F4EDD71" w14:textId="0B4B8B4C" w:rsidR="00D9304C" w:rsidRDefault="00D9304C"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Bestrating</w:t>
      </w:r>
    </w:p>
    <w:p w14:paraId="7E54C1A2" w14:textId="78DB9CA6" w:rsidR="00D9304C" w:rsidRDefault="006E4899" w:rsidP="006E4899">
      <w:pPr>
        <w:rPr>
          <w:rFonts w:ascii="Arial" w:eastAsia="Times New Roman" w:hAnsi="Arial" w:cs="Arial"/>
          <w:sz w:val="22"/>
          <w:szCs w:val="22"/>
          <w:lang w:eastAsia="nl-NL"/>
        </w:rPr>
      </w:pPr>
      <w:r>
        <w:rPr>
          <w:rFonts w:ascii="Arial" w:eastAsia="Times New Roman" w:hAnsi="Arial" w:cs="Arial"/>
          <w:sz w:val="22"/>
          <w:szCs w:val="22"/>
          <w:lang w:eastAsia="nl-NL"/>
        </w:rPr>
        <w:t>Dikte en type afhankelijk van verkeersklasse.</w:t>
      </w:r>
    </w:p>
    <w:p w14:paraId="1C1586D1" w14:textId="00E1B2CE" w:rsidR="006E4899" w:rsidRDefault="006E4899" w:rsidP="006E4899">
      <w:pPr>
        <w:rPr>
          <w:rFonts w:ascii="Arial" w:eastAsia="Times New Roman" w:hAnsi="Arial" w:cs="Arial"/>
          <w:sz w:val="22"/>
          <w:szCs w:val="22"/>
          <w:lang w:eastAsia="nl-NL"/>
        </w:rPr>
      </w:pPr>
    </w:p>
    <w:p w14:paraId="132324A0" w14:textId="7AFB79F5" w:rsidR="006E4899" w:rsidRPr="006E4899" w:rsidRDefault="006E4899" w:rsidP="006E4899">
      <w:pPr>
        <w:pStyle w:val="Lijstalinea"/>
        <w:numPr>
          <w:ilvl w:val="0"/>
          <w:numId w:val="1"/>
        </w:numPr>
        <w:rPr>
          <w:rFonts w:ascii="Arial" w:eastAsia="Times New Roman" w:hAnsi="Arial" w:cs="Arial"/>
          <w:b/>
          <w:bCs/>
          <w:sz w:val="22"/>
          <w:szCs w:val="22"/>
          <w:u w:val="single"/>
          <w:lang w:eastAsia="nl-NL"/>
        </w:rPr>
      </w:pPr>
      <w:r w:rsidRPr="006E4899">
        <w:rPr>
          <w:rFonts w:ascii="Arial" w:eastAsia="Times New Roman" w:hAnsi="Arial" w:cs="Arial"/>
          <w:b/>
          <w:bCs/>
          <w:sz w:val="22"/>
          <w:szCs w:val="22"/>
          <w:lang w:eastAsia="nl-NL"/>
        </w:rPr>
        <w:t>DIVERSE AFWERKINGEN</w:t>
      </w:r>
    </w:p>
    <w:p w14:paraId="4640BE9B" w14:textId="77777777" w:rsidR="006E4899" w:rsidRPr="007F64AE" w:rsidRDefault="006E4899" w:rsidP="006E4899">
      <w:pPr>
        <w:pStyle w:val="Lijstalinea"/>
        <w:rPr>
          <w:rFonts w:ascii="Arial" w:eastAsia="Times New Roman" w:hAnsi="Arial" w:cs="Arial"/>
          <w:sz w:val="22"/>
          <w:szCs w:val="22"/>
          <w:lang w:eastAsia="nl-NL"/>
        </w:rPr>
      </w:pPr>
    </w:p>
    <w:p w14:paraId="3CDD07CA" w14:textId="77777777" w:rsidR="006E4899" w:rsidRDefault="006E4899" w:rsidP="006E4899">
      <w:pPr>
        <w:rPr>
          <w:rFonts w:ascii="Arial" w:eastAsia="Times New Roman" w:hAnsi="Arial" w:cs="Arial"/>
          <w:b/>
          <w:bCs/>
          <w:sz w:val="22"/>
          <w:szCs w:val="22"/>
          <w:lang w:eastAsia="nl-NL"/>
        </w:rPr>
      </w:pPr>
      <w:r>
        <w:rPr>
          <w:rFonts w:ascii="Arial" w:eastAsia="Times New Roman" w:hAnsi="Arial" w:cs="Arial"/>
          <w:b/>
          <w:bCs/>
          <w:sz w:val="22"/>
          <w:szCs w:val="22"/>
          <w:lang w:eastAsia="nl-NL"/>
        </w:rPr>
        <w:t>2.1  Statische drossel</w:t>
      </w:r>
    </w:p>
    <w:p w14:paraId="0680B52A" w14:textId="77777777" w:rsidR="006E4899" w:rsidRDefault="006E4899" w:rsidP="006E4899">
      <w:pPr>
        <w:rPr>
          <w:rFonts w:ascii="Arial" w:eastAsia="Times New Roman" w:hAnsi="Arial" w:cs="Arial"/>
          <w:sz w:val="22"/>
          <w:szCs w:val="22"/>
          <w:lang w:eastAsia="nl-NL"/>
        </w:rPr>
      </w:pPr>
      <w:r>
        <w:rPr>
          <w:rFonts w:ascii="Arial" w:eastAsia="Times New Roman" w:hAnsi="Arial" w:cs="Arial"/>
          <w:sz w:val="22"/>
          <w:szCs w:val="22"/>
          <w:lang w:eastAsia="nl-NL"/>
        </w:rPr>
        <w:t>De hemelwateren worden voorzien van een afvoerregelaar met een bepaald aantal perforaties, die het water vertraagd laat afvoeren.  Doorgaans voorzien voor een waterbuffer &gt;60 mm en ledigingstijd van 24 uur.</w:t>
      </w:r>
    </w:p>
    <w:p w14:paraId="12B2CB80" w14:textId="77777777" w:rsidR="006E4899" w:rsidRDefault="006E4899" w:rsidP="006E4899">
      <w:pPr>
        <w:rPr>
          <w:rFonts w:ascii="Arial" w:eastAsia="Times New Roman" w:hAnsi="Arial" w:cs="Arial"/>
          <w:sz w:val="22"/>
          <w:szCs w:val="22"/>
          <w:lang w:eastAsia="nl-NL"/>
        </w:rPr>
      </w:pPr>
      <w:r>
        <w:rPr>
          <w:rFonts w:ascii="Arial" w:eastAsia="Times New Roman" w:hAnsi="Arial" w:cs="Arial"/>
          <w:sz w:val="22"/>
          <w:szCs w:val="22"/>
          <w:lang w:eastAsia="nl-NL"/>
        </w:rPr>
        <w:t>Kan ook uitgevoerd worden als slim gestuurd hemelwaterafvoersysteem SFC (Smart Flow Control)</w:t>
      </w:r>
    </w:p>
    <w:p w14:paraId="7035ACA9" w14:textId="77777777" w:rsidR="006E4899" w:rsidRPr="00814B18" w:rsidRDefault="006E4899" w:rsidP="006E4899">
      <w:pPr>
        <w:rPr>
          <w:rFonts w:ascii="Arial" w:eastAsia="Times New Roman" w:hAnsi="Arial" w:cs="Arial"/>
          <w:sz w:val="22"/>
          <w:szCs w:val="22"/>
          <w:lang w:eastAsia="nl-NL"/>
        </w:rPr>
      </w:pPr>
    </w:p>
    <w:p w14:paraId="562DD451" w14:textId="77777777" w:rsidR="006E4899" w:rsidRPr="007F64AE" w:rsidRDefault="006E4899" w:rsidP="006E4899">
      <w:pPr>
        <w:rPr>
          <w:rFonts w:ascii="Arial" w:eastAsia="Times New Roman" w:hAnsi="Arial" w:cs="Arial"/>
          <w:b/>
          <w:bCs/>
          <w:sz w:val="22"/>
          <w:szCs w:val="22"/>
          <w:lang w:eastAsia="nl-NL"/>
        </w:rPr>
      </w:pPr>
      <w:r>
        <w:rPr>
          <w:rFonts w:ascii="Arial" w:eastAsia="Times New Roman" w:hAnsi="Arial" w:cs="Arial"/>
          <w:b/>
          <w:bCs/>
          <w:sz w:val="22"/>
          <w:szCs w:val="22"/>
          <w:lang w:eastAsia="nl-NL"/>
        </w:rPr>
        <w:t>2.2  Controlepunten op hemelwaterafvoeren</w:t>
      </w:r>
    </w:p>
    <w:p w14:paraId="37370A42" w14:textId="77777777" w:rsidR="006E4899" w:rsidRPr="007F64AE" w:rsidRDefault="006E4899" w:rsidP="006E4899">
      <w:pPr>
        <w:rPr>
          <w:rFonts w:ascii="Arial" w:eastAsia="Times New Roman" w:hAnsi="Arial" w:cs="Arial"/>
          <w:sz w:val="22"/>
          <w:szCs w:val="22"/>
          <w:lang w:eastAsia="nl-NL"/>
        </w:rPr>
      </w:pPr>
      <w:r w:rsidRPr="007F64AE">
        <w:rPr>
          <w:rFonts w:ascii="Arial" w:eastAsia="Times New Roman" w:hAnsi="Arial" w:cs="Arial"/>
          <w:sz w:val="22"/>
          <w:szCs w:val="22"/>
          <w:lang w:eastAsia="nl-NL"/>
        </w:rPr>
        <w:t>Ter hoogte van de hemelwaterafvoeren wordt een controleschacht/inspectierooster voorzien.</w:t>
      </w:r>
    </w:p>
    <w:p w14:paraId="55914FDB" w14:textId="77777777" w:rsidR="006E4899" w:rsidRPr="007F64AE" w:rsidRDefault="006E4899" w:rsidP="006E4899">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3D54A93B" w:rsidR="007F64AE" w:rsidRDefault="007F64AE" w:rsidP="006E4899">
      <w:pPr>
        <w:pStyle w:val="Lijstalinea"/>
        <w:numPr>
          <w:ilvl w:val="0"/>
          <w:numId w:val="1"/>
        </w:numPr>
        <w:rPr>
          <w:rFonts w:ascii="Arial" w:hAnsi="Arial" w:cs="Arial"/>
          <w:b/>
          <w:bCs/>
          <w:sz w:val="22"/>
          <w:szCs w:val="22"/>
        </w:rPr>
      </w:pPr>
      <w:r w:rsidRPr="006A178C">
        <w:rPr>
          <w:rFonts w:ascii="Arial" w:hAnsi="Arial" w:cs="Arial"/>
          <w:b/>
          <w:bCs/>
          <w:sz w:val="22"/>
          <w:szCs w:val="22"/>
        </w:rPr>
        <w:t>SCHEMATISCHE VOORSTELLING</w:t>
      </w:r>
    </w:p>
    <w:p w14:paraId="73ED03EA" w14:textId="77777777" w:rsidR="006E4899" w:rsidRPr="006A178C" w:rsidRDefault="006E4899" w:rsidP="006E4899">
      <w:pPr>
        <w:pStyle w:val="Lijstalinea"/>
        <w:rPr>
          <w:rFonts w:ascii="Arial" w:hAnsi="Arial" w:cs="Arial"/>
          <w:b/>
          <w:bCs/>
          <w:sz w:val="22"/>
          <w:szCs w:val="22"/>
        </w:rPr>
      </w:pPr>
    </w:p>
    <w:p w14:paraId="214075F7" w14:textId="2188252A" w:rsidR="007F64AE" w:rsidRPr="007F64AE" w:rsidRDefault="00D9304C"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5F2B2423">
                <wp:simplePos x="0" y="0"/>
                <wp:positionH relativeFrom="column">
                  <wp:posOffset>2453005</wp:posOffset>
                </wp:positionH>
                <wp:positionV relativeFrom="paragraph">
                  <wp:posOffset>2388870</wp:posOffset>
                </wp:positionV>
                <wp:extent cx="3749040" cy="1605280"/>
                <wp:effectExtent l="0" t="0" r="10160" b="7620"/>
                <wp:wrapNone/>
                <wp:docPr id="2" name="Tekstvak 2"/>
                <wp:cNvGraphicFramePr/>
                <a:graphic xmlns:a="http://schemas.openxmlformats.org/drawingml/2006/main">
                  <a:graphicData uri="http://schemas.microsoft.com/office/word/2010/wordprocessingShape">
                    <wps:wsp>
                      <wps:cNvSpPr txBox="1"/>
                      <wps:spPr>
                        <a:xfrm>
                          <a:off x="0" y="0"/>
                          <a:ext cx="3749040" cy="160528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50A5BC04" w:rsidR="007F64AE" w:rsidRPr="00CA013A" w:rsidRDefault="006A178C" w:rsidP="007F64AE">
                            <w:pPr>
                              <w:pStyle w:val="Lijstalinea"/>
                              <w:numPr>
                                <w:ilvl w:val="0"/>
                                <w:numId w:val="3"/>
                              </w:numPr>
                              <w:rPr>
                                <w:i/>
                                <w:iCs/>
                                <w:lang w:val="nl-NL"/>
                              </w:rPr>
                            </w:pPr>
                            <w:r>
                              <w:rPr>
                                <w:i/>
                                <w:iCs/>
                                <w:lang w:val="nl-NL"/>
                              </w:rPr>
                              <w:t xml:space="preserve">Bestrating </w:t>
                            </w:r>
                          </w:p>
                          <w:p w14:paraId="209289B1" w14:textId="42A4EB76" w:rsidR="007F64AE" w:rsidRDefault="006E4899"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10AF71BE" w:rsidR="00D9304C" w:rsidRDefault="00D9304C" w:rsidP="00B651CD">
                            <w:pPr>
                              <w:pStyle w:val="Lijstalinea"/>
                              <w:numPr>
                                <w:ilvl w:val="0"/>
                                <w:numId w:val="3"/>
                              </w:numPr>
                              <w:rPr>
                                <w:i/>
                                <w:iCs/>
                                <w:lang w:val="nl-NL"/>
                              </w:rPr>
                            </w:pPr>
                            <w:proofErr w:type="spellStart"/>
                            <w:r>
                              <w:rPr>
                                <w:i/>
                                <w:iCs/>
                                <w:lang w:val="nl-NL"/>
                              </w:rPr>
                              <w:t>Dra</w:t>
                            </w:r>
                            <w:r w:rsidR="006E4899">
                              <w:rPr>
                                <w:i/>
                                <w:iCs/>
                                <w:lang w:val="nl-NL"/>
                              </w:rPr>
                              <w:t>aglaag</w:t>
                            </w:r>
                            <w:proofErr w:type="spellEnd"/>
                            <w:r>
                              <w:rPr>
                                <w:i/>
                                <w:iCs/>
                                <w:lang w:val="nl-NL"/>
                              </w:rPr>
                              <w:t xml:space="preserve"> Granulaat 2-22</w:t>
                            </w:r>
                          </w:p>
                          <w:p w14:paraId="2C7860C5" w14:textId="18809F22" w:rsidR="006A178C" w:rsidRPr="00B651CD" w:rsidRDefault="006A178C"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300</w:t>
                            </w:r>
                          </w:p>
                          <w:p w14:paraId="77DC2D95" w14:textId="3BFE8772" w:rsidR="007F64AE" w:rsidRPr="00CA013A" w:rsidRDefault="006E4899" w:rsidP="007F64AE">
                            <w:pPr>
                              <w:pStyle w:val="Lijstalinea"/>
                              <w:numPr>
                                <w:ilvl w:val="0"/>
                                <w:numId w:val="3"/>
                              </w:numPr>
                              <w:rPr>
                                <w:i/>
                                <w:iCs/>
                                <w:lang w:val="nl-NL"/>
                              </w:rPr>
                            </w:pPr>
                            <w:proofErr w:type="spellStart"/>
                            <w:r>
                              <w:rPr>
                                <w:i/>
                                <w:iCs/>
                                <w:lang w:val="nl-NL"/>
                              </w:rPr>
                              <w:t>Waterretentielaag</w:t>
                            </w:r>
                            <w:proofErr w:type="spellEnd"/>
                            <w:r>
                              <w:rPr>
                                <w:i/>
                                <w:iCs/>
                                <w:lang w:val="nl-NL"/>
                              </w:rPr>
                              <w:t xml:space="preserve"> WRB 85i, WRB 85v of WRB 150</w:t>
                            </w:r>
                          </w:p>
                          <w:p w14:paraId="54CDB712" w14:textId="156E0F06"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r w:rsidR="006A178C">
                              <w:rPr>
                                <w:i/>
                                <w:iCs/>
                                <w:lang w:val="nl-NL"/>
                              </w:rPr>
                              <w:t xml:space="preserve"> + </w:t>
                            </w:r>
                            <w:proofErr w:type="spellStart"/>
                            <w:r w:rsidR="006A178C">
                              <w:rPr>
                                <w:i/>
                                <w:iCs/>
                                <w:lang w:val="nl-NL"/>
                              </w:rPr>
                              <w:t>Glijlaag</w:t>
                            </w:r>
                            <w:proofErr w:type="spellEnd"/>
                            <w:r w:rsidR="006A178C">
                              <w:rPr>
                                <w:i/>
                                <w:iCs/>
                                <w:lang w:val="nl-NL"/>
                              </w:rPr>
                              <w:t xml:space="preserve"> TGF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188.1pt;width:295.2pt;height:1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" fillcolor="white [3201]" strokeweight=".5pt">
                <v:textbox>
                  <w:txbxContent>
                    <w:p w14:paraId="59259007" w14:textId="77777777" w:rsidR="007F64AE" w:rsidRDefault="007F64AE" w:rsidP="007F64AE">
                      <w:pPr>
                        <w:ind w:left="720" w:hanging="360"/>
                      </w:pPr>
                    </w:p>
                    <w:p w14:paraId="11133AA8" w14:textId="50A5BC04" w:rsidR="007F64AE" w:rsidRPr="00CA013A" w:rsidRDefault="006A178C" w:rsidP="007F64AE">
                      <w:pPr>
                        <w:pStyle w:val="Lijstalinea"/>
                        <w:numPr>
                          <w:ilvl w:val="0"/>
                          <w:numId w:val="3"/>
                        </w:numPr>
                        <w:rPr>
                          <w:i/>
                          <w:iCs/>
                          <w:lang w:val="nl-NL"/>
                        </w:rPr>
                      </w:pPr>
                      <w:r>
                        <w:rPr>
                          <w:i/>
                          <w:iCs/>
                          <w:lang w:val="nl-NL"/>
                        </w:rPr>
                        <w:t xml:space="preserve">Bestrating </w:t>
                      </w:r>
                    </w:p>
                    <w:p w14:paraId="209289B1" w14:textId="42A4EB76" w:rsidR="007F64AE" w:rsidRDefault="006E4899"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10AF71BE" w:rsidR="00D9304C" w:rsidRDefault="00D9304C" w:rsidP="00B651CD">
                      <w:pPr>
                        <w:pStyle w:val="Lijstalinea"/>
                        <w:numPr>
                          <w:ilvl w:val="0"/>
                          <w:numId w:val="3"/>
                        </w:numPr>
                        <w:rPr>
                          <w:i/>
                          <w:iCs/>
                          <w:lang w:val="nl-NL"/>
                        </w:rPr>
                      </w:pPr>
                      <w:proofErr w:type="spellStart"/>
                      <w:r>
                        <w:rPr>
                          <w:i/>
                          <w:iCs/>
                          <w:lang w:val="nl-NL"/>
                        </w:rPr>
                        <w:t>Dra</w:t>
                      </w:r>
                      <w:r w:rsidR="006E4899">
                        <w:rPr>
                          <w:i/>
                          <w:iCs/>
                          <w:lang w:val="nl-NL"/>
                        </w:rPr>
                        <w:t>aglaag</w:t>
                      </w:r>
                      <w:proofErr w:type="spellEnd"/>
                      <w:r>
                        <w:rPr>
                          <w:i/>
                          <w:iCs/>
                          <w:lang w:val="nl-NL"/>
                        </w:rPr>
                        <w:t xml:space="preserve"> Granulaat 2-22</w:t>
                      </w:r>
                    </w:p>
                    <w:p w14:paraId="2C7860C5" w14:textId="18809F22" w:rsidR="006A178C" w:rsidRPr="00B651CD" w:rsidRDefault="006A178C"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300</w:t>
                      </w:r>
                    </w:p>
                    <w:p w14:paraId="77DC2D95" w14:textId="3BFE8772" w:rsidR="007F64AE" w:rsidRPr="00CA013A" w:rsidRDefault="006E4899" w:rsidP="007F64AE">
                      <w:pPr>
                        <w:pStyle w:val="Lijstalinea"/>
                        <w:numPr>
                          <w:ilvl w:val="0"/>
                          <w:numId w:val="3"/>
                        </w:numPr>
                        <w:rPr>
                          <w:i/>
                          <w:iCs/>
                          <w:lang w:val="nl-NL"/>
                        </w:rPr>
                      </w:pPr>
                      <w:proofErr w:type="spellStart"/>
                      <w:r>
                        <w:rPr>
                          <w:i/>
                          <w:iCs/>
                          <w:lang w:val="nl-NL"/>
                        </w:rPr>
                        <w:t>Waterretentielaag</w:t>
                      </w:r>
                      <w:proofErr w:type="spellEnd"/>
                      <w:r>
                        <w:rPr>
                          <w:i/>
                          <w:iCs/>
                          <w:lang w:val="nl-NL"/>
                        </w:rPr>
                        <w:t xml:space="preserve"> WRB 85i, WRB 85v of WRB 150</w:t>
                      </w:r>
                    </w:p>
                    <w:p w14:paraId="54CDB712" w14:textId="156E0F06"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r w:rsidR="006A178C">
                        <w:rPr>
                          <w:i/>
                          <w:iCs/>
                          <w:lang w:val="nl-NL"/>
                        </w:rPr>
                        <w:t xml:space="preserve"> + </w:t>
                      </w:r>
                      <w:proofErr w:type="spellStart"/>
                      <w:r w:rsidR="006A178C">
                        <w:rPr>
                          <w:i/>
                          <w:iCs/>
                          <w:lang w:val="nl-NL"/>
                        </w:rPr>
                        <w:t>Glijlaag</w:t>
                      </w:r>
                      <w:proofErr w:type="spellEnd"/>
                      <w:r w:rsidR="006A178C">
                        <w:rPr>
                          <w:i/>
                          <w:iCs/>
                          <w:lang w:val="nl-NL"/>
                        </w:rPr>
                        <w:t xml:space="preserve"> TGF 0,2</w:t>
                      </w:r>
                    </w:p>
                  </w:txbxContent>
                </v:textbox>
              </v:shape>
            </w:pict>
          </mc:Fallback>
        </mc:AlternateContent>
      </w:r>
      <w:r w:rsidR="006A178C" w:rsidRPr="006A178C">
        <w:rPr>
          <w:noProof/>
        </w:rPr>
        <w:t xml:space="preserve"> </w:t>
      </w:r>
      <w:r w:rsidR="006E4899" w:rsidRPr="006E4899">
        <w:rPr>
          <w:noProof/>
        </w:rPr>
        <w:drawing>
          <wp:inline distT="0" distB="0" distL="0" distR="0" wp14:anchorId="7F068F80" wp14:editId="616940F5">
            <wp:extent cx="2326640" cy="4013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6640" cy="40132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494336"/>
    <w:multiLevelType w:val="multilevel"/>
    <w:tmpl w:val="4FF83BD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2B02A0E"/>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52D07CD"/>
    <w:multiLevelType w:val="multilevel"/>
    <w:tmpl w:val="D5D880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1478DC"/>
    <w:rsid w:val="00497B8D"/>
    <w:rsid w:val="00504491"/>
    <w:rsid w:val="006A178C"/>
    <w:rsid w:val="006E4899"/>
    <w:rsid w:val="007F64AE"/>
    <w:rsid w:val="00AE2FD3"/>
    <w:rsid w:val="00AE4B24"/>
    <w:rsid w:val="00B651CD"/>
    <w:rsid w:val="00D9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3013</Characters>
  <Application>Microsoft Office Word</Application>
  <DocSecurity>0</DocSecurity>
  <Lines>25</Lines>
  <Paragraphs>7</Paragraphs>
  <ScaleCrop>false</ScaleCrop>
  <Company>Sita-Bauelemente GmbH</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2021-07-28T09:49:00Z</dcterms:created>
  <dcterms:modified xsi:type="dcterms:W3CDTF">2021-07-28T09:49:00Z</dcterms:modified>
</cp:coreProperties>
</file>